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0ED" w:rsidRDefault="00826F0D">
      <w:pPr>
        <w:pStyle w:val="Title"/>
        <w:rPr>
          <w:rFonts w:ascii="Times New Roman" w:hAnsi="Times New Roman"/>
        </w:rPr>
      </w:pPr>
      <w:r>
        <w:rPr>
          <w:rFonts w:ascii="Times New Roman" w:hAnsi="Times New Roman"/>
        </w:rPr>
        <w:t>Minutes</w:t>
      </w:r>
    </w:p>
    <w:p w:rsidR="001F3D0E" w:rsidRPr="00807817" w:rsidRDefault="001F3D0E" w:rsidP="001F3D0E">
      <w:pPr>
        <w:jc w:val="center"/>
        <w:rPr>
          <w:b/>
          <w:sz w:val="28"/>
        </w:rPr>
      </w:pPr>
      <w:r w:rsidRPr="00807817">
        <w:rPr>
          <w:b/>
          <w:sz w:val="28"/>
        </w:rPr>
        <w:t>REGULAR PLANNING COMMISSION MEETING</w:t>
      </w:r>
    </w:p>
    <w:p w:rsidR="001D60ED" w:rsidRPr="00807817" w:rsidRDefault="000D041E">
      <w:pPr>
        <w:jc w:val="center"/>
        <w:rPr>
          <w:b/>
          <w:sz w:val="28"/>
        </w:rPr>
      </w:pPr>
      <w:r>
        <w:rPr>
          <w:b/>
          <w:sz w:val="28"/>
        </w:rPr>
        <w:t>October 10</w:t>
      </w:r>
      <w:r w:rsidR="00E21C59">
        <w:rPr>
          <w:b/>
          <w:sz w:val="28"/>
        </w:rPr>
        <w:t>, 201</w:t>
      </w:r>
      <w:r w:rsidR="0095259A">
        <w:rPr>
          <w:b/>
          <w:sz w:val="28"/>
        </w:rPr>
        <w:t>7</w:t>
      </w:r>
      <w:r w:rsidR="007669A5" w:rsidRPr="00807817">
        <w:rPr>
          <w:b/>
          <w:sz w:val="28"/>
        </w:rPr>
        <w:t xml:space="preserve"> </w:t>
      </w:r>
      <w:r w:rsidR="001D60ED" w:rsidRPr="00807817">
        <w:rPr>
          <w:b/>
          <w:sz w:val="28"/>
        </w:rPr>
        <w:t>- 7:00 P.M.</w:t>
      </w:r>
    </w:p>
    <w:p w:rsidR="001D60ED" w:rsidRPr="00807817" w:rsidRDefault="00F64E9F">
      <w:pPr>
        <w:jc w:val="center"/>
        <w:rPr>
          <w:b/>
          <w:sz w:val="28"/>
        </w:rPr>
      </w:pPr>
      <w:r w:rsidRPr="00807817">
        <w:rPr>
          <w:b/>
          <w:sz w:val="28"/>
        </w:rPr>
        <w:t>9180 Lexington Avenue, Lexington, MN</w:t>
      </w:r>
    </w:p>
    <w:p w:rsidR="008D39AC" w:rsidRPr="00807817" w:rsidRDefault="008D39AC" w:rsidP="008D39AC">
      <w:pPr>
        <w:ind w:left="720"/>
        <w:rPr>
          <w:b/>
          <w:sz w:val="28"/>
        </w:rPr>
      </w:pPr>
    </w:p>
    <w:p w:rsidR="00DF74B7" w:rsidRPr="00807817" w:rsidRDefault="00DF74B7" w:rsidP="00DF74B7">
      <w:pPr>
        <w:numPr>
          <w:ilvl w:val="0"/>
          <w:numId w:val="6"/>
        </w:numPr>
      </w:pPr>
      <w:r w:rsidRPr="00807817">
        <w:t>CALL TO ORDER</w:t>
      </w:r>
    </w:p>
    <w:p w:rsidR="00DF74B7" w:rsidRDefault="00DF74B7" w:rsidP="00DF74B7">
      <w:pPr>
        <w:numPr>
          <w:ilvl w:val="0"/>
          <w:numId w:val="9"/>
        </w:numPr>
        <w:ind w:left="720"/>
      </w:pPr>
      <w:r w:rsidRPr="00807817">
        <w:t xml:space="preserve">Roll Call: Chairperson Olsson, Commissioners Bautch, </w:t>
      </w:r>
      <w:r>
        <w:t>O’Neil, Thorson and</w:t>
      </w:r>
      <w:r w:rsidRPr="00807817">
        <w:t xml:space="preserve"> Vanderbloomer</w:t>
      </w:r>
    </w:p>
    <w:p w:rsidR="00826F0D" w:rsidRDefault="00826F0D" w:rsidP="00826F0D"/>
    <w:p w:rsidR="00DF74B7" w:rsidRPr="00807817" w:rsidRDefault="00826F0D" w:rsidP="00826F0D">
      <w:pPr>
        <w:spacing w:after="240" w:line="276" w:lineRule="auto"/>
      </w:pPr>
      <w:r>
        <w:rPr>
          <w:b/>
          <w:i/>
        </w:rPr>
        <w:t xml:space="preserve">Vice </w:t>
      </w:r>
      <w:proofErr w:type="gramStart"/>
      <w:r w:rsidRPr="003B6DDE">
        <w:rPr>
          <w:b/>
          <w:i/>
        </w:rPr>
        <w:t xml:space="preserve">Chairperson  </w:t>
      </w:r>
      <w:r>
        <w:rPr>
          <w:b/>
          <w:i/>
        </w:rPr>
        <w:t>O’Neill</w:t>
      </w:r>
      <w:proofErr w:type="gramEnd"/>
      <w:r>
        <w:rPr>
          <w:b/>
          <w:i/>
        </w:rPr>
        <w:t xml:space="preserve"> </w:t>
      </w:r>
      <w:r w:rsidRPr="003B6DDE">
        <w:rPr>
          <w:b/>
          <w:i/>
        </w:rPr>
        <w:t xml:space="preserve">called to order the </w:t>
      </w:r>
      <w:r>
        <w:rPr>
          <w:b/>
          <w:i/>
        </w:rPr>
        <w:t>Regular Planning Commission meeting on</w:t>
      </w:r>
      <w:r w:rsidRPr="003B6DDE">
        <w:rPr>
          <w:b/>
          <w:i/>
        </w:rPr>
        <w:t xml:space="preserve"> </w:t>
      </w:r>
      <w:r>
        <w:rPr>
          <w:b/>
          <w:i/>
        </w:rPr>
        <w:t>October 10</w:t>
      </w:r>
      <w:r w:rsidRPr="003B6DDE">
        <w:rPr>
          <w:b/>
          <w:i/>
        </w:rPr>
        <w:t xml:space="preserve">, 2017 at 7:00 p.m.  Commissioners Present:  John </w:t>
      </w:r>
      <w:proofErr w:type="spellStart"/>
      <w:r w:rsidRPr="003B6DDE">
        <w:rPr>
          <w:b/>
          <w:i/>
        </w:rPr>
        <w:t>Bautch</w:t>
      </w:r>
      <w:proofErr w:type="spellEnd"/>
      <w:r w:rsidRPr="003B6DDE">
        <w:rPr>
          <w:b/>
          <w:i/>
        </w:rPr>
        <w:t>,</w:t>
      </w:r>
      <w:r>
        <w:rPr>
          <w:b/>
          <w:i/>
        </w:rPr>
        <w:t xml:space="preserve"> Ron Thorson</w:t>
      </w:r>
      <w:r w:rsidRPr="003B6DDE">
        <w:rPr>
          <w:b/>
          <w:i/>
        </w:rPr>
        <w:t xml:space="preserve">, and Mark Vanderbloomer.  Excused absence: </w:t>
      </w:r>
      <w:r>
        <w:rPr>
          <w:b/>
          <w:i/>
        </w:rPr>
        <w:t>Chris Olsson</w:t>
      </w:r>
      <w:r w:rsidRPr="003B6DDE">
        <w:rPr>
          <w:b/>
          <w:i/>
        </w:rPr>
        <w:t xml:space="preserve">.  Also present:  John Hughes, Councilmember; Bill Petracek, City Administrator; Kurt Glaser, City Attorney; Representatives from </w:t>
      </w:r>
      <w:proofErr w:type="spellStart"/>
      <w:r w:rsidRPr="003B6DDE">
        <w:rPr>
          <w:b/>
          <w:i/>
        </w:rPr>
        <w:t>DinkyTown</w:t>
      </w:r>
      <w:proofErr w:type="spellEnd"/>
      <w:r w:rsidRPr="003B6DDE">
        <w:rPr>
          <w:b/>
          <w:i/>
        </w:rPr>
        <w:t xml:space="preserve"> Rentals, LLC.;</w:t>
      </w:r>
      <w:r>
        <w:rPr>
          <w:b/>
          <w:i/>
        </w:rPr>
        <w:t xml:space="preserve"> Lexington Citizens:  John Wheeler, Jason Walker, Heidi and Jason </w:t>
      </w:r>
      <w:proofErr w:type="spellStart"/>
      <w:r>
        <w:rPr>
          <w:b/>
          <w:i/>
        </w:rPr>
        <w:t>Haakinson</w:t>
      </w:r>
      <w:proofErr w:type="spellEnd"/>
      <w:r w:rsidRPr="003B6DDE">
        <w:rPr>
          <w:b/>
          <w:i/>
        </w:rPr>
        <w:t xml:space="preserve">.  </w:t>
      </w:r>
    </w:p>
    <w:p w:rsidR="001A580A" w:rsidRDefault="001A580A" w:rsidP="00F811C9">
      <w:pPr>
        <w:numPr>
          <w:ilvl w:val="0"/>
          <w:numId w:val="6"/>
        </w:numPr>
      </w:pPr>
      <w:r w:rsidRPr="00807817">
        <w:t>CITIZENS FORUM</w:t>
      </w:r>
    </w:p>
    <w:p w:rsidR="00826F0D" w:rsidRDefault="00826F0D" w:rsidP="00826F0D"/>
    <w:p w:rsidR="00826F0D" w:rsidRPr="00807817" w:rsidRDefault="00826F0D" w:rsidP="00826F0D">
      <w:r w:rsidRPr="00A13C18">
        <w:rPr>
          <w:b/>
          <w:i/>
        </w:rPr>
        <w:t>No citizens were present to address the Commission</w:t>
      </w:r>
      <w:r>
        <w:rPr>
          <w:b/>
          <w:i/>
        </w:rPr>
        <w:t xml:space="preserve"> on items not on the agenda</w:t>
      </w:r>
      <w:r w:rsidRPr="00A13C18">
        <w:rPr>
          <w:b/>
          <w:i/>
        </w:rPr>
        <w:t>.</w:t>
      </w:r>
    </w:p>
    <w:p w:rsidR="001A580A" w:rsidRPr="00807817" w:rsidRDefault="001A580A" w:rsidP="001A580A"/>
    <w:p w:rsidR="00826F0D" w:rsidRDefault="001A580A" w:rsidP="00826F0D">
      <w:pPr>
        <w:numPr>
          <w:ilvl w:val="0"/>
          <w:numId w:val="6"/>
        </w:numPr>
      </w:pPr>
      <w:r w:rsidRPr="00807817">
        <w:t>APPROVAL OF AGENDA WITH CHANGES AND CORRECTIONS</w:t>
      </w:r>
    </w:p>
    <w:p w:rsidR="00826F0D" w:rsidRDefault="00826F0D" w:rsidP="00826F0D"/>
    <w:p w:rsidR="00826F0D" w:rsidRPr="00807817" w:rsidRDefault="00826F0D" w:rsidP="00826F0D">
      <w:r w:rsidRPr="00225DBA">
        <w:rPr>
          <w:b/>
          <w:i/>
        </w:rPr>
        <w:t xml:space="preserve">A motion </w:t>
      </w:r>
      <w:proofErr w:type="gramStart"/>
      <w:r w:rsidRPr="00225DBA">
        <w:rPr>
          <w:b/>
          <w:i/>
        </w:rPr>
        <w:t>was made</w:t>
      </w:r>
      <w:proofErr w:type="gramEnd"/>
      <w:r w:rsidRPr="00225DBA">
        <w:rPr>
          <w:b/>
          <w:i/>
        </w:rPr>
        <w:t xml:space="preserve"> by </w:t>
      </w:r>
      <w:proofErr w:type="spellStart"/>
      <w:r>
        <w:rPr>
          <w:b/>
          <w:i/>
        </w:rPr>
        <w:t>Bautch</w:t>
      </w:r>
      <w:proofErr w:type="spellEnd"/>
      <w:r>
        <w:rPr>
          <w:b/>
          <w:i/>
        </w:rPr>
        <w:t xml:space="preserve"> </w:t>
      </w:r>
      <w:r w:rsidRPr="00225DBA">
        <w:rPr>
          <w:b/>
          <w:i/>
        </w:rPr>
        <w:t>to approve the agenda</w:t>
      </w:r>
      <w:r>
        <w:rPr>
          <w:b/>
          <w:i/>
        </w:rPr>
        <w:t xml:space="preserve"> </w:t>
      </w:r>
      <w:r w:rsidR="00872096">
        <w:rPr>
          <w:b/>
          <w:i/>
        </w:rPr>
        <w:t>as typewritten</w:t>
      </w:r>
      <w:r w:rsidRPr="00225DBA">
        <w:rPr>
          <w:b/>
          <w:i/>
        </w:rPr>
        <w:t xml:space="preserve">.  </w:t>
      </w:r>
      <w:r w:rsidR="004B2F25" w:rsidRPr="00225DBA">
        <w:rPr>
          <w:b/>
          <w:i/>
        </w:rPr>
        <w:t>Thorson seconded the motion</w:t>
      </w:r>
      <w:r w:rsidRPr="00225DBA">
        <w:rPr>
          <w:b/>
          <w:i/>
        </w:rPr>
        <w:t xml:space="preserve">.  Motion carried </w:t>
      </w:r>
      <w:r>
        <w:rPr>
          <w:b/>
          <w:i/>
        </w:rPr>
        <w:t>4</w:t>
      </w:r>
      <w:r w:rsidRPr="00225DBA">
        <w:rPr>
          <w:b/>
          <w:i/>
        </w:rPr>
        <w:t>-0.</w:t>
      </w:r>
    </w:p>
    <w:p w:rsidR="00826F0D" w:rsidRPr="00807817" w:rsidRDefault="00826F0D" w:rsidP="00826F0D"/>
    <w:p w:rsidR="001A580A" w:rsidRPr="00807817" w:rsidRDefault="001A580A" w:rsidP="001A580A"/>
    <w:p w:rsidR="001A580A" w:rsidRPr="00807817" w:rsidRDefault="001A580A" w:rsidP="00F811C9">
      <w:pPr>
        <w:numPr>
          <w:ilvl w:val="0"/>
          <w:numId w:val="6"/>
        </w:numPr>
      </w:pPr>
      <w:r w:rsidRPr="00807817">
        <w:t xml:space="preserve">LETTERS AND COMMUNICATION </w:t>
      </w:r>
    </w:p>
    <w:p w:rsidR="00826F0D" w:rsidRDefault="00826F0D" w:rsidP="00826F0D">
      <w:pPr>
        <w:ind w:left="360" w:right="-1170"/>
      </w:pPr>
      <w:r>
        <w:t xml:space="preserve">A. </w:t>
      </w:r>
      <w:r w:rsidR="001A580A" w:rsidRPr="00807817">
        <w:t>Building Permits for</w:t>
      </w:r>
      <w:r w:rsidR="00B046EF">
        <w:t xml:space="preserve"> </w:t>
      </w:r>
      <w:r w:rsidR="000D041E">
        <w:t>September</w:t>
      </w:r>
      <w:r w:rsidR="00B046EF">
        <w:t xml:space="preserve"> 2017</w:t>
      </w:r>
      <w:r w:rsidR="00F811C9">
        <w:tab/>
      </w:r>
    </w:p>
    <w:p w:rsidR="00826F0D" w:rsidRDefault="00826F0D" w:rsidP="00826F0D">
      <w:pPr>
        <w:ind w:left="360" w:right="-1170"/>
      </w:pPr>
    </w:p>
    <w:p w:rsidR="00826F0D" w:rsidRPr="00826F0D" w:rsidRDefault="00826F0D" w:rsidP="00826F0D">
      <w:pPr>
        <w:rPr>
          <w:b/>
          <w:i/>
        </w:rPr>
      </w:pPr>
      <w:r w:rsidRPr="00826F0D">
        <w:rPr>
          <w:b/>
          <w:i/>
        </w:rPr>
        <w:t>No discussion on Letters and Communications</w:t>
      </w:r>
    </w:p>
    <w:p w:rsidR="001A580A" w:rsidRPr="00807817" w:rsidRDefault="006E0D2B" w:rsidP="00826F0D">
      <w:pPr>
        <w:ind w:right="-1170"/>
      </w:pPr>
      <w:r>
        <w:rPr>
          <w:b/>
          <w:color w:val="FF0000"/>
        </w:rPr>
        <w:tab/>
      </w:r>
      <w:r>
        <w:rPr>
          <w:b/>
          <w:color w:val="FF0000"/>
        </w:rPr>
        <w:tab/>
      </w:r>
      <w:r>
        <w:rPr>
          <w:b/>
          <w:color w:val="FF0000"/>
        </w:rPr>
        <w:tab/>
      </w:r>
      <w:r>
        <w:rPr>
          <w:b/>
          <w:color w:val="FF0000"/>
        </w:rPr>
        <w:tab/>
      </w:r>
      <w:r>
        <w:rPr>
          <w:b/>
          <w:color w:val="FF0000"/>
        </w:rPr>
        <w:tab/>
      </w:r>
      <w:r>
        <w:rPr>
          <w:b/>
          <w:color w:val="FF0000"/>
        </w:rPr>
        <w:tab/>
      </w:r>
      <w:r w:rsidR="00DA16F1" w:rsidRPr="00DA16F1">
        <w:rPr>
          <w:b/>
          <w:color w:val="FF0000"/>
        </w:rPr>
        <w:t xml:space="preserve"> </w:t>
      </w:r>
    </w:p>
    <w:p w:rsidR="007A3E3B" w:rsidRPr="00807817" w:rsidRDefault="007A3E3B" w:rsidP="00DF2C88"/>
    <w:p w:rsidR="001A580A" w:rsidRPr="00807817" w:rsidRDefault="001A580A" w:rsidP="00F811C9">
      <w:pPr>
        <w:numPr>
          <w:ilvl w:val="0"/>
          <w:numId w:val="6"/>
        </w:numPr>
      </w:pPr>
      <w:r w:rsidRPr="00807817">
        <w:t>APPROVAL OF PLANNING COMMISSION MINUTES</w:t>
      </w:r>
    </w:p>
    <w:p w:rsidR="00826F0D" w:rsidRDefault="000D041E" w:rsidP="00317E01">
      <w:pPr>
        <w:numPr>
          <w:ilvl w:val="0"/>
          <w:numId w:val="11"/>
        </w:numPr>
        <w:ind w:left="720" w:right="-1170"/>
      </w:pPr>
      <w:r>
        <w:t>September 12</w:t>
      </w:r>
      <w:r w:rsidR="00B046EF">
        <w:t>, 2017</w:t>
      </w:r>
      <w:r w:rsidR="00F811C9">
        <w:tab/>
      </w:r>
    </w:p>
    <w:p w:rsidR="00872096" w:rsidRDefault="00872096" w:rsidP="00872096">
      <w:pPr>
        <w:ind w:right="-540"/>
        <w:rPr>
          <w:b/>
          <w:i/>
        </w:rPr>
      </w:pPr>
    </w:p>
    <w:p w:rsidR="001A580A" w:rsidRPr="00807817" w:rsidRDefault="00872096" w:rsidP="001B0B04">
      <w:pPr>
        <w:ind w:right="-540"/>
      </w:pPr>
      <w:r w:rsidRPr="00872096">
        <w:rPr>
          <w:b/>
          <w:i/>
        </w:rPr>
        <w:t xml:space="preserve">A motion was made by </w:t>
      </w:r>
      <w:r>
        <w:rPr>
          <w:b/>
          <w:i/>
        </w:rPr>
        <w:t>O’Neill</w:t>
      </w:r>
      <w:r w:rsidRPr="00872096">
        <w:rPr>
          <w:b/>
          <w:i/>
        </w:rPr>
        <w:t xml:space="preserve"> to approve the </w:t>
      </w:r>
      <w:r>
        <w:rPr>
          <w:b/>
          <w:i/>
        </w:rPr>
        <w:t>September 12</w:t>
      </w:r>
      <w:r w:rsidRPr="00872096">
        <w:rPr>
          <w:b/>
          <w:i/>
        </w:rPr>
        <w:t xml:space="preserve">, 2017 Planning Commission minutes </w:t>
      </w:r>
      <w:r>
        <w:rPr>
          <w:b/>
          <w:i/>
        </w:rPr>
        <w:t xml:space="preserve">with corrections made to a statement made by Commissioner </w:t>
      </w:r>
      <w:proofErr w:type="spellStart"/>
      <w:r>
        <w:rPr>
          <w:b/>
          <w:i/>
        </w:rPr>
        <w:t>Bautch</w:t>
      </w:r>
      <w:proofErr w:type="spellEnd"/>
      <w:r w:rsidRPr="00872096">
        <w:rPr>
          <w:b/>
          <w:i/>
        </w:rPr>
        <w:t xml:space="preserve">.   </w:t>
      </w:r>
      <w:proofErr w:type="spellStart"/>
      <w:r>
        <w:rPr>
          <w:b/>
          <w:i/>
        </w:rPr>
        <w:t>Bautch</w:t>
      </w:r>
      <w:proofErr w:type="spellEnd"/>
      <w:r w:rsidRPr="00872096">
        <w:rPr>
          <w:b/>
          <w:i/>
        </w:rPr>
        <w:t xml:space="preserve"> seconded the motion.  Motion carried 4-0.    </w:t>
      </w:r>
      <w:r w:rsidR="006E0D2B">
        <w:tab/>
      </w:r>
      <w:r w:rsidR="006E0D2B">
        <w:tab/>
      </w:r>
      <w:r w:rsidR="006E0D2B">
        <w:tab/>
      </w:r>
      <w:r w:rsidR="006E0D2B">
        <w:tab/>
      </w:r>
      <w:r w:rsidR="006E0D2B">
        <w:tab/>
      </w:r>
      <w:r w:rsidR="006E0D2B">
        <w:tab/>
      </w:r>
      <w:r w:rsidR="006E0D2B">
        <w:tab/>
      </w:r>
    </w:p>
    <w:p w:rsidR="001A580A" w:rsidRPr="00807817" w:rsidRDefault="001A580A" w:rsidP="001A580A"/>
    <w:p w:rsidR="00AB2BB4" w:rsidRDefault="001A580A" w:rsidP="00F811C9">
      <w:pPr>
        <w:numPr>
          <w:ilvl w:val="0"/>
          <w:numId w:val="6"/>
        </w:numPr>
      </w:pPr>
      <w:r w:rsidRPr="00807817">
        <w:t>DISCUSSION ITEM:</w:t>
      </w:r>
    </w:p>
    <w:p w:rsidR="007839EC" w:rsidRPr="007839EC" w:rsidRDefault="000D041E" w:rsidP="00317E01">
      <w:pPr>
        <w:numPr>
          <w:ilvl w:val="0"/>
          <w:numId w:val="17"/>
        </w:numPr>
        <w:ind w:left="720" w:right="-1440"/>
      </w:pPr>
      <w:r>
        <w:t xml:space="preserve">Discuss Planned Unit Development for parcels (P.I.D. Numbers 35-21-23-13-0032;                 35-31-23-13-0034; 35-31-23-13-0051; 35-31-23-13-0054) subject to Conditional                    Use Permit, the future combination of project parcels and vacation of adjoining                     portion of </w:t>
      </w:r>
      <w:proofErr w:type="spellStart"/>
      <w:r>
        <w:t>DuWayne</w:t>
      </w:r>
      <w:proofErr w:type="spellEnd"/>
      <w:r>
        <w:t xml:space="preserve"> Avenue</w:t>
      </w:r>
      <w:r w:rsidR="00F811C9">
        <w:rPr>
          <w:color w:val="FF0000"/>
        </w:rPr>
        <w:tab/>
      </w:r>
      <w:r w:rsidR="001A2D86">
        <w:rPr>
          <w:color w:val="FF0000"/>
        </w:rPr>
        <w:tab/>
      </w:r>
    </w:p>
    <w:p w:rsidR="007839EC" w:rsidRDefault="007839EC" w:rsidP="007839EC">
      <w:pPr>
        <w:ind w:right="-1440"/>
        <w:rPr>
          <w:color w:val="FF0000"/>
        </w:rPr>
      </w:pPr>
    </w:p>
    <w:p w:rsidR="007839EC" w:rsidRDefault="007839EC" w:rsidP="007839EC">
      <w:pPr>
        <w:ind w:right="-540"/>
      </w:pPr>
      <w:r w:rsidRPr="007839EC">
        <w:rPr>
          <w:b/>
          <w:i/>
        </w:rPr>
        <w:lastRenderedPageBreak/>
        <w:t xml:space="preserve">Petracek explained the purpose for the discussion and the fact that the City Council approved the rezoning of the properties, as well as overturned the Planning Commission’s recommendation to form the Planned Unit Development (PUD) by approving the PUD.  He added that it </w:t>
      </w:r>
      <w:proofErr w:type="gramStart"/>
      <w:r w:rsidRPr="007839EC">
        <w:rPr>
          <w:b/>
          <w:i/>
        </w:rPr>
        <w:t>has been sent</w:t>
      </w:r>
      <w:proofErr w:type="gramEnd"/>
      <w:r w:rsidRPr="007839EC">
        <w:rPr>
          <w:b/>
          <w:i/>
        </w:rPr>
        <w:t xml:space="preserve"> back to P &amp; Z to work with the developer to formulate the restrictions to be incorporated into the PUD and conditional use permit</w:t>
      </w:r>
      <w:r w:rsidR="001A2D86" w:rsidRPr="007839EC">
        <w:rPr>
          <w:b/>
          <w:i/>
        </w:rPr>
        <w:tab/>
      </w:r>
      <w:r w:rsidRPr="007839EC">
        <w:rPr>
          <w:b/>
          <w:i/>
        </w:rPr>
        <w:t xml:space="preserve"> for the proposed development.</w:t>
      </w:r>
      <w:r w:rsidR="001A2D86" w:rsidRPr="007839EC">
        <w:rPr>
          <w:b/>
          <w:i/>
        </w:rPr>
        <w:tab/>
      </w:r>
      <w:r w:rsidR="000D041E">
        <w:tab/>
      </w:r>
    </w:p>
    <w:p w:rsidR="007839EC" w:rsidRDefault="007839EC" w:rsidP="007839EC">
      <w:pPr>
        <w:ind w:right="-540"/>
      </w:pPr>
    </w:p>
    <w:p w:rsidR="007839EC" w:rsidRDefault="007839EC" w:rsidP="007839EC">
      <w:pPr>
        <w:ind w:right="-540"/>
        <w:rPr>
          <w:b/>
          <w:i/>
        </w:rPr>
      </w:pPr>
      <w:r w:rsidRPr="007839EC">
        <w:rPr>
          <w:b/>
          <w:i/>
        </w:rPr>
        <w:t xml:space="preserve">Attorney Glaser discussed the development of the conditions for the PUD and conditional use permit.  Discussion ensued.  </w:t>
      </w:r>
    </w:p>
    <w:p w:rsidR="00212108" w:rsidRDefault="00212108" w:rsidP="007839EC">
      <w:pPr>
        <w:ind w:right="-540"/>
        <w:rPr>
          <w:b/>
          <w:i/>
        </w:rPr>
      </w:pPr>
    </w:p>
    <w:p w:rsidR="00212108" w:rsidRPr="007839EC" w:rsidRDefault="00212108" w:rsidP="007839EC">
      <w:pPr>
        <w:ind w:right="-540"/>
        <w:rPr>
          <w:b/>
          <w:i/>
        </w:rPr>
      </w:pPr>
      <w:proofErr w:type="spellStart"/>
      <w:r>
        <w:rPr>
          <w:b/>
          <w:i/>
        </w:rPr>
        <w:t>Bautch</w:t>
      </w:r>
      <w:proofErr w:type="spellEnd"/>
      <w:r>
        <w:rPr>
          <w:b/>
          <w:i/>
        </w:rPr>
        <w:t xml:space="preserve"> asked why </w:t>
      </w:r>
      <w:proofErr w:type="spellStart"/>
      <w:r>
        <w:rPr>
          <w:b/>
          <w:i/>
        </w:rPr>
        <w:t>DinkyTown</w:t>
      </w:r>
      <w:proofErr w:type="spellEnd"/>
      <w:r>
        <w:rPr>
          <w:b/>
          <w:i/>
        </w:rPr>
        <w:t xml:space="preserve"> Rentals stated that the proposal they presented at the September Planning Commission meeting was an “all or nothing” proposal.  Glen Rank, </w:t>
      </w:r>
      <w:proofErr w:type="spellStart"/>
      <w:r>
        <w:rPr>
          <w:b/>
          <w:i/>
        </w:rPr>
        <w:t>DinkyTown</w:t>
      </w:r>
      <w:proofErr w:type="spellEnd"/>
      <w:r>
        <w:rPr>
          <w:b/>
          <w:i/>
        </w:rPr>
        <w:t xml:space="preserve"> Rentals, apologized for that statement and </w:t>
      </w:r>
      <w:proofErr w:type="gramStart"/>
      <w:r w:rsidR="004B2F25">
        <w:rPr>
          <w:b/>
          <w:i/>
        </w:rPr>
        <w:t>didn’t</w:t>
      </w:r>
      <w:proofErr w:type="gramEnd"/>
      <w:r w:rsidR="004B2F25">
        <w:rPr>
          <w:b/>
          <w:i/>
        </w:rPr>
        <w:t xml:space="preserve"> mean to disr</w:t>
      </w:r>
      <w:r>
        <w:rPr>
          <w:b/>
          <w:i/>
        </w:rPr>
        <w:t xml:space="preserve">espect the Commission, but he added at the time, the proposal on the table was the best they could do with the financing in place.  He also stated he needed to have a discussion with the owner’s – Tim and Karen </w:t>
      </w:r>
      <w:proofErr w:type="spellStart"/>
      <w:r>
        <w:rPr>
          <w:b/>
          <w:i/>
        </w:rPr>
        <w:t>Harmsen</w:t>
      </w:r>
      <w:proofErr w:type="spellEnd"/>
      <w:r>
        <w:rPr>
          <w:b/>
          <w:i/>
        </w:rPr>
        <w:t xml:space="preserve"> – before they could make any changes to the development.  They also needed to </w:t>
      </w:r>
      <w:r w:rsidR="004B2F25">
        <w:rPr>
          <w:b/>
          <w:i/>
        </w:rPr>
        <w:t>take</w:t>
      </w:r>
      <w:r>
        <w:rPr>
          <w:b/>
          <w:i/>
        </w:rPr>
        <w:t xml:space="preserve"> on an outside investor in</w:t>
      </w:r>
      <w:r w:rsidR="004B2F25">
        <w:rPr>
          <w:b/>
          <w:i/>
        </w:rPr>
        <w:t xml:space="preserve"> order for them</w:t>
      </w:r>
      <w:r>
        <w:rPr>
          <w:b/>
          <w:i/>
        </w:rPr>
        <w:t xml:space="preserve"> to make the new proposal work.  Discussion ensued.   </w:t>
      </w:r>
    </w:p>
    <w:p w:rsidR="007839EC" w:rsidRPr="007839EC" w:rsidRDefault="007839EC" w:rsidP="007839EC">
      <w:pPr>
        <w:ind w:right="-540"/>
        <w:rPr>
          <w:b/>
          <w:i/>
        </w:rPr>
      </w:pPr>
    </w:p>
    <w:p w:rsidR="007839EC" w:rsidRDefault="00212108" w:rsidP="007839EC">
      <w:pPr>
        <w:ind w:right="-540"/>
        <w:rPr>
          <w:b/>
          <w:i/>
        </w:rPr>
      </w:pPr>
      <w:r>
        <w:rPr>
          <w:b/>
          <w:i/>
        </w:rPr>
        <w:t xml:space="preserve">Mr. Rank continued by providing </w:t>
      </w:r>
      <w:r w:rsidR="007839EC" w:rsidRPr="007839EC">
        <w:rPr>
          <w:b/>
          <w:i/>
        </w:rPr>
        <w:t>an overview of the proposed development and the changes comin</w:t>
      </w:r>
      <w:r>
        <w:rPr>
          <w:b/>
          <w:i/>
        </w:rPr>
        <w:t>g from the City Council meeting. He also</w:t>
      </w:r>
      <w:r w:rsidR="007839EC" w:rsidRPr="007839EC">
        <w:rPr>
          <w:b/>
          <w:i/>
        </w:rPr>
        <w:t xml:space="preserve"> provided an explanation </w:t>
      </w:r>
      <w:r>
        <w:rPr>
          <w:b/>
          <w:i/>
        </w:rPr>
        <w:t>to</w:t>
      </w:r>
      <w:r w:rsidR="007839EC" w:rsidRPr="007839EC">
        <w:rPr>
          <w:b/>
          <w:i/>
        </w:rPr>
        <w:t xml:space="preserve"> the meeting </w:t>
      </w:r>
      <w:r w:rsidR="004B2F25">
        <w:rPr>
          <w:b/>
          <w:i/>
        </w:rPr>
        <w:t xml:space="preserve">that </w:t>
      </w:r>
      <w:proofErr w:type="spellStart"/>
      <w:r w:rsidR="007839EC" w:rsidRPr="007839EC">
        <w:rPr>
          <w:b/>
          <w:i/>
        </w:rPr>
        <w:t>DinkyTown</w:t>
      </w:r>
      <w:proofErr w:type="spellEnd"/>
      <w:r w:rsidR="007839EC" w:rsidRPr="007839EC">
        <w:rPr>
          <w:b/>
          <w:i/>
        </w:rPr>
        <w:t xml:space="preserve"> Rentals had</w:t>
      </w:r>
      <w:r w:rsidR="009B52DC">
        <w:rPr>
          <w:b/>
          <w:i/>
        </w:rPr>
        <w:t xml:space="preserve"> had</w:t>
      </w:r>
      <w:r w:rsidR="007839EC" w:rsidRPr="007839EC">
        <w:rPr>
          <w:b/>
          <w:i/>
        </w:rPr>
        <w:t xml:space="preserve"> with the abutting property owners and the solutions </w:t>
      </w:r>
      <w:r>
        <w:rPr>
          <w:b/>
          <w:i/>
        </w:rPr>
        <w:t xml:space="preserve">that evolved </w:t>
      </w:r>
      <w:r w:rsidR="007839EC" w:rsidRPr="007839EC">
        <w:rPr>
          <w:b/>
          <w:i/>
        </w:rPr>
        <w:t>for the proposed development</w:t>
      </w:r>
      <w:r>
        <w:rPr>
          <w:b/>
          <w:i/>
        </w:rPr>
        <w:t>.</w:t>
      </w:r>
      <w:r w:rsidR="007839EC" w:rsidRPr="007839EC">
        <w:rPr>
          <w:b/>
          <w:i/>
        </w:rPr>
        <w:t xml:space="preserve">  Discussion ensued.  </w:t>
      </w:r>
    </w:p>
    <w:p w:rsidR="007839EC" w:rsidRDefault="007839EC" w:rsidP="007839EC">
      <w:pPr>
        <w:ind w:right="-540"/>
        <w:rPr>
          <w:b/>
          <w:i/>
        </w:rPr>
      </w:pPr>
    </w:p>
    <w:p w:rsidR="00061613" w:rsidRDefault="007839EC" w:rsidP="007839EC">
      <w:pPr>
        <w:ind w:right="-540"/>
        <w:rPr>
          <w:b/>
          <w:i/>
        </w:rPr>
      </w:pPr>
      <w:r>
        <w:rPr>
          <w:b/>
          <w:i/>
        </w:rPr>
        <w:t xml:space="preserve">Ken Piper, </w:t>
      </w:r>
      <w:proofErr w:type="spellStart"/>
      <w:r>
        <w:rPr>
          <w:b/>
          <w:i/>
        </w:rPr>
        <w:t>Tanek</w:t>
      </w:r>
      <w:proofErr w:type="spellEnd"/>
      <w:r>
        <w:rPr>
          <w:b/>
          <w:i/>
        </w:rPr>
        <w:t xml:space="preserve"> Architects, provided a </w:t>
      </w:r>
      <w:proofErr w:type="spellStart"/>
      <w:r w:rsidR="009B52DC">
        <w:rPr>
          <w:b/>
          <w:i/>
        </w:rPr>
        <w:t>P</w:t>
      </w:r>
      <w:r>
        <w:rPr>
          <w:b/>
          <w:i/>
        </w:rPr>
        <w:t>owerpoint</w:t>
      </w:r>
      <w:proofErr w:type="spellEnd"/>
      <w:r>
        <w:rPr>
          <w:b/>
          <w:i/>
        </w:rPr>
        <w:t xml:space="preserve"> presentation of the newly proposed “Ephesians Development” and the changes that </w:t>
      </w:r>
      <w:proofErr w:type="gramStart"/>
      <w:r>
        <w:rPr>
          <w:b/>
          <w:i/>
        </w:rPr>
        <w:t>were discussed</w:t>
      </w:r>
      <w:proofErr w:type="gramEnd"/>
      <w:r>
        <w:rPr>
          <w:b/>
          <w:i/>
        </w:rPr>
        <w:t xml:space="preserve"> with the City Council.  Discussion ensued.  </w:t>
      </w:r>
    </w:p>
    <w:p w:rsidR="00061613" w:rsidRDefault="00061613" w:rsidP="007839EC">
      <w:pPr>
        <w:ind w:right="-540"/>
        <w:rPr>
          <w:b/>
          <w:i/>
        </w:rPr>
      </w:pPr>
    </w:p>
    <w:p w:rsidR="00061613" w:rsidRDefault="00061613" w:rsidP="007839EC">
      <w:pPr>
        <w:ind w:right="-540"/>
        <w:rPr>
          <w:b/>
          <w:i/>
        </w:rPr>
      </w:pPr>
      <w:r>
        <w:rPr>
          <w:b/>
          <w:i/>
        </w:rPr>
        <w:t>Michael Keenan, Landscape Architect, stated he met with the adjacent property owners, as well, to come up with landscaping solution</w:t>
      </w:r>
      <w:r w:rsidR="009B52DC">
        <w:rPr>
          <w:b/>
          <w:i/>
        </w:rPr>
        <w:t>s</w:t>
      </w:r>
      <w:r>
        <w:rPr>
          <w:b/>
          <w:i/>
        </w:rPr>
        <w:t xml:space="preserve"> for buffering and screening their properties from </w:t>
      </w:r>
      <w:r w:rsidR="009B52DC">
        <w:rPr>
          <w:b/>
          <w:i/>
        </w:rPr>
        <w:t>t</w:t>
      </w:r>
      <w:r>
        <w:rPr>
          <w:b/>
          <w:i/>
        </w:rPr>
        <w:t>he Ephesians development.  Keenan presented a</w:t>
      </w:r>
      <w:r w:rsidR="009B52DC">
        <w:rPr>
          <w:b/>
          <w:i/>
        </w:rPr>
        <w:t xml:space="preserve"> </w:t>
      </w:r>
      <w:proofErr w:type="spellStart"/>
      <w:r w:rsidR="009B52DC">
        <w:rPr>
          <w:b/>
          <w:i/>
        </w:rPr>
        <w:t>P</w:t>
      </w:r>
      <w:r>
        <w:rPr>
          <w:b/>
          <w:i/>
        </w:rPr>
        <w:t>owerpoint</w:t>
      </w:r>
      <w:proofErr w:type="spellEnd"/>
      <w:r>
        <w:rPr>
          <w:b/>
          <w:i/>
        </w:rPr>
        <w:t xml:space="preserve"> presentation on the proposed landscaping schematic.  Discussion ensued. </w:t>
      </w:r>
    </w:p>
    <w:p w:rsidR="00061613" w:rsidRDefault="00061613" w:rsidP="007839EC">
      <w:pPr>
        <w:ind w:right="-540"/>
        <w:rPr>
          <w:b/>
          <w:i/>
        </w:rPr>
      </w:pPr>
    </w:p>
    <w:p w:rsidR="00061613" w:rsidRDefault="00061613" w:rsidP="007839EC">
      <w:pPr>
        <w:ind w:right="-540"/>
        <w:rPr>
          <w:b/>
          <w:i/>
        </w:rPr>
      </w:pPr>
      <w:r>
        <w:rPr>
          <w:b/>
          <w:i/>
        </w:rPr>
        <w:t xml:space="preserve">O’Neill asked </w:t>
      </w:r>
      <w:proofErr w:type="spellStart"/>
      <w:r>
        <w:rPr>
          <w:b/>
          <w:i/>
        </w:rPr>
        <w:t>DinkyTown</w:t>
      </w:r>
      <w:proofErr w:type="spellEnd"/>
      <w:r>
        <w:rPr>
          <w:b/>
          <w:i/>
        </w:rPr>
        <w:t xml:space="preserve"> Rentals about how they intend to market the units when completed</w:t>
      </w:r>
      <w:r w:rsidR="009B6B7C">
        <w:rPr>
          <w:b/>
          <w:i/>
        </w:rPr>
        <w:t xml:space="preserve">, </w:t>
      </w:r>
      <w:r>
        <w:rPr>
          <w:b/>
          <w:i/>
        </w:rPr>
        <w:t xml:space="preserve">the rents that </w:t>
      </w:r>
      <w:proofErr w:type="gramStart"/>
      <w:r>
        <w:rPr>
          <w:b/>
          <w:i/>
        </w:rPr>
        <w:t>will be charged</w:t>
      </w:r>
      <w:proofErr w:type="gramEnd"/>
      <w:r w:rsidR="009B6B7C">
        <w:rPr>
          <w:b/>
          <w:i/>
        </w:rPr>
        <w:t>, and</w:t>
      </w:r>
      <w:r>
        <w:rPr>
          <w:b/>
          <w:i/>
        </w:rPr>
        <w:t xml:space="preserve"> any fluctuation based on the occupancy levels and the economy.  Mr. Rank stated that </w:t>
      </w:r>
      <w:proofErr w:type="spellStart"/>
      <w:r>
        <w:rPr>
          <w:b/>
          <w:i/>
        </w:rPr>
        <w:t>DinkyTown</w:t>
      </w:r>
      <w:proofErr w:type="spellEnd"/>
      <w:r>
        <w:rPr>
          <w:b/>
          <w:i/>
        </w:rPr>
        <w:t xml:space="preserve"> Rentals has zero vacancies in any of their properties because they do not have a lot of transient activity.  He added that they work very hard to screen their applicants and ensure there are not a lot of vacancies; they have a manager on sight 24/7, which helps maintain their properties, as well.  </w:t>
      </w:r>
    </w:p>
    <w:p w:rsidR="00061613" w:rsidRDefault="00061613" w:rsidP="007839EC">
      <w:pPr>
        <w:ind w:right="-540"/>
        <w:rPr>
          <w:b/>
          <w:i/>
        </w:rPr>
      </w:pPr>
    </w:p>
    <w:p w:rsidR="00061613" w:rsidRDefault="00061613" w:rsidP="007839EC">
      <w:pPr>
        <w:ind w:right="-540"/>
        <w:rPr>
          <w:b/>
          <w:i/>
        </w:rPr>
      </w:pPr>
      <w:r>
        <w:rPr>
          <w:b/>
          <w:i/>
        </w:rPr>
        <w:t xml:space="preserve">O’Neill asked </w:t>
      </w:r>
      <w:r w:rsidR="009B6B7C">
        <w:rPr>
          <w:b/>
          <w:i/>
        </w:rPr>
        <w:t xml:space="preserve">about any </w:t>
      </w:r>
      <w:r>
        <w:rPr>
          <w:b/>
          <w:i/>
        </w:rPr>
        <w:t xml:space="preserve">restrictions on the number of people allowed in each unity.  Mr. Rank stated that they have occupancy restrictions in their lease agreement. Rank added that </w:t>
      </w:r>
      <w:proofErr w:type="spellStart"/>
      <w:r>
        <w:rPr>
          <w:b/>
          <w:i/>
        </w:rPr>
        <w:t>DinkyTown</w:t>
      </w:r>
      <w:proofErr w:type="spellEnd"/>
      <w:r>
        <w:rPr>
          <w:b/>
          <w:i/>
        </w:rPr>
        <w:t xml:space="preserve"> Rentals builds their properties to manage, not to sell.  Discussion ensued.  </w:t>
      </w:r>
    </w:p>
    <w:p w:rsidR="00061613" w:rsidRDefault="00061613" w:rsidP="007839EC">
      <w:pPr>
        <w:ind w:right="-540"/>
        <w:rPr>
          <w:b/>
          <w:i/>
        </w:rPr>
      </w:pPr>
    </w:p>
    <w:p w:rsidR="00061613" w:rsidRDefault="00061613" w:rsidP="007839EC">
      <w:pPr>
        <w:ind w:right="-540"/>
        <w:rPr>
          <w:b/>
          <w:i/>
        </w:rPr>
      </w:pPr>
      <w:r>
        <w:rPr>
          <w:b/>
          <w:i/>
        </w:rPr>
        <w:t xml:space="preserve">Glaser stated he </w:t>
      </w:r>
      <w:r w:rsidR="009B6B7C">
        <w:rPr>
          <w:b/>
          <w:i/>
        </w:rPr>
        <w:t>would</w:t>
      </w:r>
      <w:r>
        <w:rPr>
          <w:b/>
          <w:i/>
        </w:rPr>
        <w:t xml:space="preserve"> take the information from the citizen meetings and the P &amp; Z meeting and formulate the restrictions for the PUD and conditional use permit.  He will </w:t>
      </w:r>
      <w:r>
        <w:rPr>
          <w:b/>
          <w:i/>
        </w:rPr>
        <w:lastRenderedPageBreak/>
        <w:t xml:space="preserve">have </w:t>
      </w:r>
      <w:r w:rsidR="009B6B7C">
        <w:rPr>
          <w:b/>
          <w:i/>
        </w:rPr>
        <w:t>everything</w:t>
      </w:r>
      <w:r>
        <w:rPr>
          <w:b/>
          <w:i/>
        </w:rPr>
        <w:t xml:space="preserve"> ready for the Planning Commission’s approval for the November </w:t>
      </w:r>
      <w:r w:rsidR="00F10B95">
        <w:rPr>
          <w:b/>
          <w:i/>
        </w:rPr>
        <w:t xml:space="preserve">14 </w:t>
      </w:r>
      <w:r>
        <w:rPr>
          <w:b/>
          <w:i/>
        </w:rPr>
        <w:t xml:space="preserve">meeting.  Discussion ensued.  </w:t>
      </w:r>
    </w:p>
    <w:p w:rsidR="00061613" w:rsidRDefault="00061613" w:rsidP="007839EC">
      <w:pPr>
        <w:ind w:right="-540"/>
        <w:rPr>
          <w:b/>
          <w:i/>
        </w:rPr>
      </w:pPr>
    </w:p>
    <w:p w:rsidR="00061613" w:rsidRPr="007839EC" w:rsidRDefault="00061613" w:rsidP="007839EC">
      <w:pPr>
        <w:ind w:right="-540"/>
        <w:rPr>
          <w:b/>
          <w:i/>
        </w:rPr>
      </w:pPr>
      <w:r>
        <w:rPr>
          <w:b/>
          <w:i/>
        </w:rPr>
        <w:t xml:space="preserve">No action taken.   </w:t>
      </w:r>
    </w:p>
    <w:p w:rsidR="001A2D86" w:rsidRPr="002D15CE" w:rsidRDefault="001A2D86" w:rsidP="001A2D86">
      <w:pPr>
        <w:ind w:left="720" w:right="-360"/>
        <w:rPr>
          <w:u w:val="single"/>
        </w:rPr>
      </w:pPr>
    </w:p>
    <w:p w:rsidR="0079159C" w:rsidRPr="00807817" w:rsidRDefault="0079159C" w:rsidP="00F92F76">
      <w:pPr>
        <w:ind w:left="720" w:right="-360"/>
      </w:pPr>
      <w:r>
        <w:rPr>
          <w:b/>
          <w:color w:val="FF0000"/>
        </w:rPr>
        <w:t xml:space="preserve"> </w:t>
      </w:r>
    </w:p>
    <w:p w:rsidR="001A580A" w:rsidRPr="00807817" w:rsidRDefault="001A580A" w:rsidP="00F811C9">
      <w:pPr>
        <w:numPr>
          <w:ilvl w:val="0"/>
          <w:numId w:val="6"/>
        </w:numPr>
      </w:pPr>
      <w:r w:rsidRPr="00807817">
        <w:t xml:space="preserve">NOTE COUNCIL MINUTES: </w:t>
      </w:r>
    </w:p>
    <w:p w:rsidR="001A580A" w:rsidRPr="00807817" w:rsidRDefault="000D041E" w:rsidP="00743608">
      <w:pPr>
        <w:numPr>
          <w:ilvl w:val="0"/>
          <w:numId w:val="18"/>
        </w:numPr>
        <w:ind w:right="-1350"/>
      </w:pPr>
      <w:r>
        <w:t>September 7</w:t>
      </w:r>
      <w:r w:rsidR="00743608">
        <w:t>, 2017</w:t>
      </w:r>
      <w:r w:rsidR="00F811C9">
        <w:tab/>
      </w:r>
      <w:r w:rsidR="006E0D2B">
        <w:tab/>
      </w:r>
      <w:r w:rsidR="006E0D2B">
        <w:tab/>
      </w:r>
      <w:r w:rsidR="006E0D2B">
        <w:tab/>
      </w:r>
      <w:r w:rsidR="006E0D2B">
        <w:tab/>
      </w:r>
      <w:r w:rsidR="0082408C">
        <w:tab/>
      </w:r>
      <w:r w:rsidR="0082408C">
        <w:tab/>
      </w:r>
      <w:r w:rsidR="00743608">
        <w:tab/>
      </w:r>
    </w:p>
    <w:p w:rsidR="001B0B04" w:rsidRDefault="000D041E" w:rsidP="00743608">
      <w:pPr>
        <w:numPr>
          <w:ilvl w:val="0"/>
          <w:numId w:val="18"/>
        </w:numPr>
        <w:ind w:right="-1170"/>
      </w:pPr>
      <w:r>
        <w:t>September 21</w:t>
      </w:r>
      <w:r w:rsidR="00743608">
        <w:t>, 2017</w:t>
      </w:r>
      <w:r w:rsidR="00F811C9">
        <w:tab/>
      </w:r>
    </w:p>
    <w:p w:rsidR="001B0B04" w:rsidRDefault="001B0B04" w:rsidP="001B0B04">
      <w:pPr>
        <w:ind w:right="-1170"/>
      </w:pPr>
    </w:p>
    <w:p w:rsidR="001A580A" w:rsidRPr="00807817" w:rsidRDefault="001B0B04" w:rsidP="001B0B04">
      <w:pPr>
        <w:ind w:right="-540"/>
      </w:pPr>
      <w:proofErr w:type="spellStart"/>
      <w:r w:rsidRPr="001B0B04">
        <w:rPr>
          <w:b/>
          <w:i/>
        </w:rPr>
        <w:t>Bautch</w:t>
      </w:r>
      <w:proofErr w:type="spellEnd"/>
      <w:r w:rsidRPr="001B0B04">
        <w:rPr>
          <w:b/>
          <w:i/>
        </w:rPr>
        <w:t xml:space="preserve"> asked about the Council approving the final set of plans for Lake Drive</w:t>
      </w:r>
      <w:r>
        <w:rPr>
          <w:b/>
          <w:i/>
        </w:rPr>
        <w:t xml:space="preserve"> project</w:t>
      </w:r>
      <w:r w:rsidRPr="001B0B04">
        <w:rPr>
          <w:b/>
          <w:i/>
        </w:rPr>
        <w:t xml:space="preserve">.  Petracek stated that the plans on the wall of the Council chambers </w:t>
      </w:r>
      <w:proofErr w:type="gramStart"/>
      <w:r w:rsidR="009B6B7C">
        <w:rPr>
          <w:b/>
          <w:i/>
        </w:rPr>
        <w:t>were</w:t>
      </w:r>
      <w:r w:rsidRPr="001B0B04">
        <w:rPr>
          <w:b/>
          <w:i/>
        </w:rPr>
        <w:t xml:space="preserve"> approved</w:t>
      </w:r>
      <w:proofErr w:type="gramEnd"/>
      <w:r w:rsidRPr="001B0B04">
        <w:rPr>
          <w:b/>
          <w:i/>
        </w:rPr>
        <w:t xml:space="preserve">.  Discussion ensued.  </w:t>
      </w:r>
      <w:r w:rsidR="006E0D2B" w:rsidRPr="001B0B04">
        <w:rPr>
          <w:b/>
          <w:i/>
        </w:rPr>
        <w:tab/>
      </w:r>
      <w:r w:rsidR="006E0D2B" w:rsidRPr="001B0B04">
        <w:rPr>
          <w:b/>
          <w:i/>
        </w:rPr>
        <w:tab/>
      </w:r>
      <w:r w:rsidR="006E0D2B">
        <w:tab/>
      </w:r>
      <w:r w:rsidR="006E0D2B">
        <w:tab/>
      </w:r>
      <w:r w:rsidR="006E0D2B">
        <w:tab/>
      </w:r>
      <w:r w:rsidR="006E0D2B">
        <w:tab/>
      </w:r>
      <w:r w:rsidR="00743608">
        <w:tab/>
      </w:r>
    </w:p>
    <w:p w:rsidR="001A580A" w:rsidRPr="00807817" w:rsidRDefault="001A580A" w:rsidP="001A580A">
      <w:pPr>
        <w:jc w:val="both"/>
      </w:pPr>
    </w:p>
    <w:p w:rsidR="00215CBC" w:rsidRDefault="001A580A" w:rsidP="00F811C9">
      <w:pPr>
        <w:numPr>
          <w:ilvl w:val="0"/>
          <w:numId w:val="6"/>
        </w:numPr>
      </w:pPr>
      <w:r w:rsidRPr="00807817">
        <w:t>P</w:t>
      </w:r>
      <w:r w:rsidR="0031793B" w:rsidRPr="00807817">
        <w:t>LANNING COMMISSION</w:t>
      </w:r>
      <w:r w:rsidRPr="00807817">
        <w:t xml:space="preserve"> INPUT</w:t>
      </w:r>
      <w:bookmarkStart w:id="0" w:name="_GoBack"/>
      <w:bookmarkEnd w:id="0"/>
    </w:p>
    <w:p w:rsidR="001B0B04" w:rsidRDefault="001B0B04" w:rsidP="001B0B04"/>
    <w:p w:rsidR="001B0B04" w:rsidRPr="001B0B04" w:rsidRDefault="001B0B04" w:rsidP="001B0B04">
      <w:pPr>
        <w:ind w:right="-540"/>
        <w:rPr>
          <w:b/>
          <w:i/>
        </w:rPr>
      </w:pPr>
      <w:r w:rsidRPr="001B0B04">
        <w:rPr>
          <w:b/>
          <w:i/>
        </w:rPr>
        <w:t xml:space="preserve">No input from the Planning Commission. </w:t>
      </w:r>
    </w:p>
    <w:p w:rsidR="00431DE8" w:rsidRPr="00807817" w:rsidRDefault="00431DE8" w:rsidP="00431DE8">
      <w:pPr>
        <w:ind w:left="360"/>
      </w:pPr>
    </w:p>
    <w:p w:rsidR="001D60ED" w:rsidRDefault="001A580A" w:rsidP="00F811C9">
      <w:pPr>
        <w:numPr>
          <w:ilvl w:val="0"/>
          <w:numId w:val="6"/>
        </w:numPr>
      </w:pPr>
      <w:r w:rsidRPr="00807817">
        <w:t>ADJOURNMENT</w:t>
      </w:r>
    </w:p>
    <w:p w:rsidR="001B0B04" w:rsidRDefault="001B0B04" w:rsidP="001B0B04"/>
    <w:p w:rsidR="001B0B04" w:rsidRPr="00807817" w:rsidRDefault="001B0B04" w:rsidP="001B0B04">
      <w:pPr>
        <w:spacing w:line="276" w:lineRule="auto"/>
        <w:ind w:right="-360"/>
      </w:pPr>
      <w:proofErr w:type="spellStart"/>
      <w:r>
        <w:rPr>
          <w:b/>
          <w:i/>
        </w:rPr>
        <w:t>Bautch</w:t>
      </w:r>
      <w:proofErr w:type="spellEnd"/>
      <w:r w:rsidRPr="00EE2FB9">
        <w:rPr>
          <w:b/>
          <w:i/>
        </w:rPr>
        <w:t xml:space="preserve"> made a motion to adjourn at</w:t>
      </w:r>
      <w:r>
        <w:rPr>
          <w:b/>
          <w:i/>
        </w:rPr>
        <w:t xml:space="preserve"> 8:30</w:t>
      </w:r>
      <w:r>
        <w:rPr>
          <w:b/>
          <w:i/>
        </w:rPr>
        <w:t xml:space="preserve"> p.m.  </w:t>
      </w:r>
      <w:r>
        <w:rPr>
          <w:b/>
          <w:i/>
        </w:rPr>
        <w:t>Thorson</w:t>
      </w:r>
      <w:r>
        <w:rPr>
          <w:b/>
          <w:i/>
        </w:rPr>
        <w:t xml:space="preserve"> seconded the motion.  </w:t>
      </w:r>
      <w:r w:rsidRPr="00EE2FB9">
        <w:rPr>
          <w:b/>
          <w:i/>
        </w:rPr>
        <w:t xml:space="preserve">Motion carried </w:t>
      </w:r>
      <w:r>
        <w:rPr>
          <w:b/>
          <w:i/>
        </w:rPr>
        <w:t>4</w:t>
      </w:r>
      <w:r w:rsidRPr="00EE2FB9">
        <w:rPr>
          <w:b/>
          <w:i/>
        </w:rPr>
        <w:t>-0.</w:t>
      </w:r>
    </w:p>
    <w:p w:rsidR="001B0B04" w:rsidRPr="00807817" w:rsidRDefault="001B0B04" w:rsidP="001B0B04"/>
    <w:sectPr w:rsidR="001B0B04" w:rsidRPr="00807817" w:rsidSect="00B62F67">
      <w:pgSz w:w="12240" w:h="15840"/>
      <w:pgMar w:top="117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533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650655B"/>
    <w:multiLevelType w:val="hybridMultilevel"/>
    <w:tmpl w:val="4080CE2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F112E9"/>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0EF61D27"/>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63246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4D002C"/>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9DF3B81"/>
    <w:multiLevelType w:val="hybridMultilevel"/>
    <w:tmpl w:val="D53CE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B26195"/>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C1B6D9C"/>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240B04AD"/>
    <w:multiLevelType w:val="hybridMultilevel"/>
    <w:tmpl w:val="D272DCA6"/>
    <w:lvl w:ilvl="0" w:tplc="835018D8">
      <w:start w:val="1"/>
      <w:numFmt w:val="upperLetter"/>
      <w:lvlText w:val="%1."/>
      <w:lvlJc w:val="left"/>
      <w:pPr>
        <w:ind w:left="810" w:hanging="360"/>
      </w:pPr>
      <w:rPr>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6312F"/>
    <w:multiLevelType w:val="hybridMultilevel"/>
    <w:tmpl w:val="416E6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5BE7474"/>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43439A9"/>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444C6BE0"/>
    <w:multiLevelType w:val="hybridMultilevel"/>
    <w:tmpl w:val="47F04F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EB56C7"/>
    <w:multiLevelType w:val="hybridMultilevel"/>
    <w:tmpl w:val="F2461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B22637"/>
    <w:multiLevelType w:val="hybridMultilevel"/>
    <w:tmpl w:val="18DE4CD4"/>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324AC"/>
    <w:multiLevelType w:val="hybridMultilevel"/>
    <w:tmpl w:val="ED58F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8720C"/>
    <w:multiLevelType w:val="hybridMultilevel"/>
    <w:tmpl w:val="0BD664AC"/>
    <w:lvl w:ilvl="0" w:tplc="DD488F3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3E0302"/>
    <w:multiLevelType w:val="hybridMultilevel"/>
    <w:tmpl w:val="47F04F0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FAB7835"/>
    <w:multiLevelType w:val="singleLevel"/>
    <w:tmpl w:val="B3E85E56"/>
    <w:lvl w:ilvl="0">
      <w:start w:val="10"/>
      <w:numFmt w:val="upperLetter"/>
      <w:lvlText w:val="%1."/>
      <w:lvlJc w:val="left"/>
      <w:pPr>
        <w:tabs>
          <w:tab w:val="num" w:pos="1080"/>
        </w:tabs>
        <w:ind w:left="1080" w:hanging="360"/>
      </w:pPr>
      <w:rPr>
        <w:rFonts w:hint="default"/>
      </w:rPr>
    </w:lvl>
  </w:abstractNum>
  <w:num w:numId="1">
    <w:abstractNumId w:val="19"/>
  </w:num>
  <w:num w:numId="2">
    <w:abstractNumId w:val="12"/>
  </w:num>
  <w:num w:numId="3">
    <w:abstractNumId w:val="6"/>
  </w:num>
  <w:num w:numId="4">
    <w:abstractNumId w:val="16"/>
  </w:num>
  <w:num w:numId="5">
    <w:abstractNumId w:val="14"/>
  </w:num>
  <w:num w:numId="6">
    <w:abstractNumId w:val="17"/>
  </w:num>
  <w:num w:numId="7">
    <w:abstractNumId w:val="4"/>
  </w:num>
  <w:num w:numId="8">
    <w:abstractNumId w:val="5"/>
  </w:num>
  <w:num w:numId="9">
    <w:abstractNumId w:val="18"/>
  </w:num>
  <w:num w:numId="10">
    <w:abstractNumId w:val="7"/>
  </w:num>
  <w:num w:numId="11">
    <w:abstractNumId w:val="11"/>
  </w:num>
  <w:num w:numId="12">
    <w:abstractNumId w:val="2"/>
  </w:num>
  <w:num w:numId="13">
    <w:abstractNumId w:val="8"/>
  </w:num>
  <w:num w:numId="14">
    <w:abstractNumId w:val="0"/>
  </w:num>
  <w:num w:numId="15">
    <w:abstractNumId w:val="13"/>
  </w:num>
  <w:num w:numId="16">
    <w:abstractNumId w:val="3"/>
  </w:num>
  <w:num w:numId="17">
    <w:abstractNumId w:val="9"/>
  </w:num>
  <w:num w:numId="18">
    <w:abstractNumId w:val="1"/>
  </w:num>
  <w:num w:numId="19">
    <w:abstractNumId w:val="1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F42"/>
    <w:rsid w:val="0002520B"/>
    <w:rsid w:val="00054AF7"/>
    <w:rsid w:val="000571A2"/>
    <w:rsid w:val="00057299"/>
    <w:rsid w:val="00060511"/>
    <w:rsid w:val="00061613"/>
    <w:rsid w:val="00066B6E"/>
    <w:rsid w:val="00074B67"/>
    <w:rsid w:val="00075F97"/>
    <w:rsid w:val="00080BC9"/>
    <w:rsid w:val="00081B87"/>
    <w:rsid w:val="000932F3"/>
    <w:rsid w:val="0009693C"/>
    <w:rsid w:val="000A02AF"/>
    <w:rsid w:val="000B77C8"/>
    <w:rsid w:val="000D041E"/>
    <w:rsid w:val="000E5969"/>
    <w:rsid w:val="001012D8"/>
    <w:rsid w:val="001125B7"/>
    <w:rsid w:val="00116598"/>
    <w:rsid w:val="00116DAD"/>
    <w:rsid w:val="00124CDB"/>
    <w:rsid w:val="00131333"/>
    <w:rsid w:val="001642CA"/>
    <w:rsid w:val="001726A8"/>
    <w:rsid w:val="00185221"/>
    <w:rsid w:val="001A2D86"/>
    <w:rsid w:val="001A580A"/>
    <w:rsid w:val="001B04FA"/>
    <w:rsid w:val="001B0B04"/>
    <w:rsid w:val="001C6EDF"/>
    <w:rsid w:val="001D60ED"/>
    <w:rsid w:val="001F3D0E"/>
    <w:rsid w:val="001F6486"/>
    <w:rsid w:val="00212108"/>
    <w:rsid w:val="002133BB"/>
    <w:rsid w:val="00215CBC"/>
    <w:rsid w:val="00255F81"/>
    <w:rsid w:val="0025660B"/>
    <w:rsid w:val="00263286"/>
    <w:rsid w:val="002818BE"/>
    <w:rsid w:val="002958D1"/>
    <w:rsid w:val="002977CB"/>
    <w:rsid w:val="002C6AAB"/>
    <w:rsid w:val="002D15CE"/>
    <w:rsid w:val="002E1931"/>
    <w:rsid w:val="002F1353"/>
    <w:rsid w:val="002F436B"/>
    <w:rsid w:val="00307A89"/>
    <w:rsid w:val="0031210F"/>
    <w:rsid w:val="0031793B"/>
    <w:rsid w:val="00317E01"/>
    <w:rsid w:val="00330F04"/>
    <w:rsid w:val="00361DBB"/>
    <w:rsid w:val="0038031A"/>
    <w:rsid w:val="003B715A"/>
    <w:rsid w:val="003C7D3E"/>
    <w:rsid w:val="003D0BF2"/>
    <w:rsid w:val="003D771C"/>
    <w:rsid w:val="003F149F"/>
    <w:rsid w:val="00410977"/>
    <w:rsid w:val="00430DD9"/>
    <w:rsid w:val="00431DE8"/>
    <w:rsid w:val="00443F22"/>
    <w:rsid w:val="00462079"/>
    <w:rsid w:val="00492271"/>
    <w:rsid w:val="00492D04"/>
    <w:rsid w:val="004969DD"/>
    <w:rsid w:val="004A0C67"/>
    <w:rsid w:val="004A5BE4"/>
    <w:rsid w:val="004B2157"/>
    <w:rsid w:val="004B2F25"/>
    <w:rsid w:val="004D2791"/>
    <w:rsid w:val="00503631"/>
    <w:rsid w:val="005155CC"/>
    <w:rsid w:val="00517EFD"/>
    <w:rsid w:val="005219E4"/>
    <w:rsid w:val="00557EB1"/>
    <w:rsid w:val="00567A12"/>
    <w:rsid w:val="00582E46"/>
    <w:rsid w:val="0060290B"/>
    <w:rsid w:val="00612498"/>
    <w:rsid w:val="00633F42"/>
    <w:rsid w:val="00651649"/>
    <w:rsid w:val="00654C33"/>
    <w:rsid w:val="006747EF"/>
    <w:rsid w:val="00677465"/>
    <w:rsid w:val="006B399F"/>
    <w:rsid w:val="006C40A7"/>
    <w:rsid w:val="006C4389"/>
    <w:rsid w:val="006D18F2"/>
    <w:rsid w:val="006D6C9B"/>
    <w:rsid w:val="006E0D2B"/>
    <w:rsid w:val="006E3C8C"/>
    <w:rsid w:val="006E466E"/>
    <w:rsid w:val="006F1598"/>
    <w:rsid w:val="0073115B"/>
    <w:rsid w:val="00731672"/>
    <w:rsid w:val="00743608"/>
    <w:rsid w:val="00744728"/>
    <w:rsid w:val="00757250"/>
    <w:rsid w:val="0076399D"/>
    <w:rsid w:val="0076680E"/>
    <w:rsid w:val="007669A5"/>
    <w:rsid w:val="00774317"/>
    <w:rsid w:val="00774AE7"/>
    <w:rsid w:val="007839EC"/>
    <w:rsid w:val="0079159C"/>
    <w:rsid w:val="007A3E3B"/>
    <w:rsid w:val="007A5639"/>
    <w:rsid w:val="007B093B"/>
    <w:rsid w:val="007B5FC9"/>
    <w:rsid w:val="007D2D40"/>
    <w:rsid w:val="007E61BC"/>
    <w:rsid w:val="007F4DAA"/>
    <w:rsid w:val="0080615C"/>
    <w:rsid w:val="00807817"/>
    <w:rsid w:val="00813F1A"/>
    <w:rsid w:val="0082408C"/>
    <w:rsid w:val="00826F0D"/>
    <w:rsid w:val="0084096D"/>
    <w:rsid w:val="00846D75"/>
    <w:rsid w:val="00852C8F"/>
    <w:rsid w:val="00862CC3"/>
    <w:rsid w:val="00872096"/>
    <w:rsid w:val="00872CB8"/>
    <w:rsid w:val="008810B7"/>
    <w:rsid w:val="008841A8"/>
    <w:rsid w:val="00887E4D"/>
    <w:rsid w:val="008A1E58"/>
    <w:rsid w:val="008D2DE9"/>
    <w:rsid w:val="008D3986"/>
    <w:rsid w:val="008D39AC"/>
    <w:rsid w:val="00924D59"/>
    <w:rsid w:val="00925C96"/>
    <w:rsid w:val="009473A6"/>
    <w:rsid w:val="0095259A"/>
    <w:rsid w:val="0095654A"/>
    <w:rsid w:val="00962CFD"/>
    <w:rsid w:val="009930CC"/>
    <w:rsid w:val="009B2307"/>
    <w:rsid w:val="009B52DC"/>
    <w:rsid w:val="009B6B7C"/>
    <w:rsid w:val="009C1AAC"/>
    <w:rsid w:val="009C4AA9"/>
    <w:rsid w:val="009D6723"/>
    <w:rsid w:val="00A03D46"/>
    <w:rsid w:val="00A065C8"/>
    <w:rsid w:val="00A12EA0"/>
    <w:rsid w:val="00A34EEF"/>
    <w:rsid w:val="00A5257E"/>
    <w:rsid w:val="00A61267"/>
    <w:rsid w:val="00A62103"/>
    <w:rsid w:val="00A667A8"/>
    <w:rsid w:val="00A74F36"/>
    <w:rsid w:val="00A838EE"/>
    <w:rsid w:val="00A9147F"/>
    <w:rsid w:val="00A95AEC"/>
    <w:rsid w:val="00AA255D"/>
    <w:rsid w:val="00AA3D6E"/>
    <w:rsid w:val="00AA566D"/>
    <w:rsid w:val="00AB2BB4"/>
    <w:rsid w:val="00AC064C"/>
    <w:rsid w:val="00AE12E1"/>
    <w:rsid w:val="00AF60BD"/>
    <w:rsid w:val="00B046EF"/>
    <w:rsid w:val="00B4029B"/>
    <w:rsid w:val="00B40964"/>
    <w:rsid w:val="00B61003"/>
    <w:rsid w:val="00B6192E"/>
    <w:rsid w:val="00B62497"/>
    <w:rsid w:val="00B62F67"/>
    <w:rsid w:val="00B63332"/>
    <w:rsid w:val="00BB474F"/>
    <w:rsid w:val="00BB4812"/>
    <w:rsid w:val="00BD249A"/>
    <w:rsid w:val="00BD3641"/>
    <w:rsid w:val="00BE1DBE"/>
    <w:rsid w:val="00BE4077"/>
    <w:rsid w:val="00BF3FCF"/>
    <w:rsid w:val="00C01877"/>
    <w:rsid w:val="00C01DE0"/>
    <w:rsid w:val="00C02293"/>
    <w:rsid w:val="00C125C3"/>
    <w:rsid w:val="00C256B5"/>
    <w:rsid w:val="00C45375"/>
    <w:rsid w:val="00C66319"/>
    <w:rsid w:val="00C80474"/>
    <w:rsid w:val="00C90F78"/>
    <w:rsid w:val="00C94F08"/>
    <w:rsid w:val="00CA2711"/>
    <w:rsid w:val="00CC45B8"/>
    <w:rsid w:val="00CC5D99"/>
    <w:rsid w:val="00CE455E"/>
    <w:rsid w:val="00CE7315"/>
    <w:rsid w:val="00CE7DA6"/>
    <w:rsid w:val="00D31E48"/>
    <w:rsid w:val="00D420F7"/>
    <w:rsid w:val="00D66D86"/>
    <w:rsid w:val="00D7574A"/>
    <w:rsid w:val="00D824BA"/>
    <w:rsid w:val="00D924F2"/>
    <w:rsid w:val="00DA054F"/>
    <w:rsid w:val="00DA16F1"/>
    <w:rsid w:val="00DD5DEB"/>
    <w:rsid w:val="00DE67D7"/>
    <w:rsid w:val="00DE6DB9"/>
    <w:rsid w:val="00DE70DB"/>
    <w:rsid w:val="00DF05BC"/>
    <w:rsid w:val="00DF2C88"/>
    <w:rsid w:val="00DF3A4B"/>
    <w:rsid w:val="00DF74B7"/>
    <w:rsid w:val="00E21C59"/>
    <w:rsid w:val="00E261CA"/>
    <w:rsid w:val="00E26512"/>
    <w:rsid w:val="00E4391E"/>
    <w:rsid w:val="00E43BCC"/>
    <w:rsid w:val="00E47CC9"/>
    <w:rsid w:val="00E62D3F"/>
    <w:rsid w:val="00E65684"/>
    <w:rsid w:val="00EC216F"/>
    <w:rsid w:val="00ED759F"/>
    <w:rsid w:val="00EF3530"/>
    <w:rsid w:val="00F046C7"/>
    <w:rsid w:val="00F10B95"/>
    <w:rsid w:val="00F25371"/>
    <w:rsid w:val="00F257A9"/>
    <w:rsid w:val="00F27109"/>
    <w:rsid w:val="00F37273"/>
    <w:rsid w:val="00F42B85"/>
    <w:rsid w:val="00F46A6A"/>
    <w:rsid w:val="00F53F26"/>
    <w:rsid w:val="00F64E9F"/>
    <w:rsid w:val="00F70BB8"/>
    <w:rsid w:val="00F811C9"/>
    <w:rsid w:val="00F92F76"/>
    <w:rsid w:val="00FA1BCE"/>
    <w:rsid w:val="00FB663F"/>
    <w:rsid w:val="00FB7A76"/>
    <w:rsid w:val="00FC0948"/>
    <w:rsid w:val="00FD6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4A2D27"/>
  <w15:docId w15:val="{FCD65E70-58FB-41F0-A508-6EAC04CD4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4F2"/>
    <w:rPr>
      <w:sz w:val="24"/>
    </w:rPr>
  </w:style>
  <w:style w:type="paragraph" w:styleId="Heading1">
    <w:name w:val="heading 1"/>
    <w:basedOn w:val="Normal"/>
    <w:next w:val="Normal"/>
    <w:qFormat/>
    <w:rsid w:val="00D924F2"/>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D924F2"/>
    <w:pPr>
      <w:jc w:val="both"/>
    </w:pPr>
    <w:rPr>
      <w:sz w:val="20"/>
    </w:rPr>
  </w:style>
  <w:style w:type="paragraph" w:styleId="List">
    <w:name w:val="List"/>
    <w:basedOn w:val="Normal"/>
    <w:rsid w:val="00D924F2"/>
    <w:pPr>
      <w:ind w:left="360" w:hanging="360"/>
    </w:pPr>
  </w:style>
  <w:style w:type="paragraph" w:styleId="Title">
    <w:name w:val="Title"/>
    <w:basedOn w:val="Normal"/>
    <w:qFormat/>
    <w:rsid w:val="00D924F2"/>
    <w:pPr>
      <w:jc w:val="center"/>
    </w:pPr>
    <w:rPr>
      <w:rFonts w:ascii="Arial Rounded MT Bold" w:hAnsi="Arial Rounded MT Bold"/>
      <w:b/>
      <w:sz w:val="32"/>
    </w:rPr>
  </w:style>
  <w:style w:type="paragraph" w:styleId="BalloonText">
    <w:name w:val="Balloon Text"/>
    <w:basedOn w:val="Normal"/>
    <w:link w:val="BalloonTextChar"/>
    <w:uiPriority w:val="99"/>
    <w:semiHidden/>
    <w:unhideWhenUsed/>
    <w:rsid w:val="002E1931"/>
    <w:rPr>
      <w:rFonts w:ascii="Tahoma" w:hAnsi="Tahoma" w:cs="Tahoma"/>
      <w:sz w:val="16"/>
      <w:szCs w:val="16"/>
    </w:rPr>
  </w:style>
  <w:style w:type="character" w:customStyle="1" w:styleId="BalloonTextChar">
    <w:name w:val="Balloon Text Char"/>
    <w:basedOn w:val="DefaultParagraphFont"/>
    <w:link w:val="BalloonText"/>
    <w:uiPriority w:val="99"/>
    <w:semiHidden/>
    <w:rsid w:val="002E1931"/>
    <w:rPr>
      <w:rFonts w:ascii="Tahoma" w:hAnsi="Tahoma" w:cs="Tahoma"/>
      <w:sz w:val="16"/>
      <w:szCs w:val="16"/>
    </w:rPr>
  </w:style>
  <w:style w:type="paragraph" w:styleId="ListParagraph">
    <w:name w:val="List Paragraph"/>
    <w:basedOn w:val="Normal"/>
    <w:uiPriority w:val="34"/>
    <w:qFormat/>
    <w:rsid w:val="000252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790</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AGENDA</vt:lpstr>
    </vt:vector>
  </TitlesOfParts>
  <Company>Hewlett-Packard Company</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Linda</dc:creator>
  <cp:lastModifiedBy>Bill Petracek</cp:lastModifiedBy>
  <cp:revision>8</cp:revision>
  <cp:lastPrinted>2017-08-08T14:48:00Z</cp:lastPrinted>
  <dcterms:created xsi:type="dcterms:W3CDTF">2017-10-11T16:10:00Z</dcterms:created>
  <dcterms:modified xsi:type="dcterms:W3CDTF">2017-10-12T13:49:00Z</dcterms:modified>
</cp:coreProperties>
</file>